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05C9" w14:textId="1AD89D3D" w:rsidR="00F8508C" w:rsidRPr="00570A2E" w:rsidRDefault="00570A2E" w:rsidP="00570A2E">
      <w:pPr>
        <w:jc w:val="center"/>
        <w:rPr>
          <w:rFonts w:ascii="Century Gothic" w:hAnsi="Century Gothic"/>
          <w:sz w:val="28"/>
          <w:szCs w:val="28"/>
        </w:rPr>
      </w:pPr>
      <w:r w:rsidRPr="00570A2E">
        <w:rPr>
          <w:rFonts w:ascii="Century Gothic" w:hAnsi="Century Gothic"/>
          <w:sz w:val="28"/>
          <w:szCs w:val="28"/>
        </w:rPr>
        <w:t xml:space="preserve">Resources for March 1, </w:t>
      </w:r>
      <w:proofErr w:type="gramStart"/>
      <w:r w:rsidRPr="00570A2E">
        <w:rPr>
          <w:rFonts w:ascii="Century Gothic" w:hAnsi="Century Gothic"/>
          <w:sz w:val="28"/>
          <w:szCs w:val="28"/>
        </w:rPr>
        <w:t>2024</w:t>
      </w:r>
      <w:proofErr w:type="gramEnd"/>
      <w:r w:rsidRPr="00570A2E">
        <w:rPr>
          <w:rFonts w:ascii="Century Gothic" w:hAnsi="Century Gothic"/>
          <w:sz w:val="28"/>
          <w:szCs w:val="28"/>
        </w:rPr>
        <w:t xml:space="preserve"> Online Handheld Finger Labyrinth Walk</w:t>
      </w:r>
    </w:p>
    <w:p w14:paraId="6A851BD9" w14:textId="77777777" w:rsidR="00570A2E" w:rsidRDefault="00570A2E" w:rsidP="00570A2E">
      <w:pPr>
        <w:jc w:val="center"/>
        <w:rPr>
          <w:rFonts w:ascii="Century Gothic" w:hAnsi="Century Gothic"/>
          <w:i/>
          <w:iCs/>
        </w:rPr>
      </w:pPr>
    </w:p>
    <w:p w14:paraId="57AF08B3" w14:textId="1ECAF0D0" w:rsidR="00570A2E" w:rsidRPr="00570A2E" w:rsidRDefault="00570A2E" w:rsidP="00570A2E">
      <w:pPr>
        <w:jc w:val="center"/>
        <w:rPr>
          <w:rFonts w:ascii="Century Gothic" w:hAnsi="Century Gothic"/>
          <w:i/>
          <w:iCs/>
        </w:rPr>
      </w:pPr>
      <w:r w:rsidRPr="00570A2E">
        <w:rPr>
          <w:rFonts w:ascii="Century Gothic" w:hAnsi="Century Gothic"/>
          <w:i/>
          <w:iCs/>
        </w:rPr>
        <w:t>With Judith Tripp and Ruth Cunningham</w:t>
      </w:r>
    </w:p>
    <w:p w14:paraId="68BEA10B" w14:textId="4580E259" w:rsidR="00570A2E" w:rsidRPr="00570A2E" w:rsidRDefault="00570A2E" w:rsidP="00570A2E">
      <w:pPr>
        <w:jc w:val="center"/>
        <w:rPr>
          <w:rFonts w:ascii="Century Gothic" w:hAnsi="Century Gothic"/>
          <w:b/>
          <w:bCs/>
        </w:rPr>
      </w:pPr>
      <w:r w:rsidRPr="00570A2E">
        <w:rPr>
          <w:rFonts w:ascii="Century Gothic" w:hAnsi="Century Gothic"/>
          <w:b/>
          <w:bCs/>
        </w:rPr>
        <w:t xml:space="preserve">On the theme: We are the </w:t>
      </w:r>
      <w:proofErr w:type="gramStart"/>
      <w:r w:rsidRPr="00570A2E">
        <w:rPr>
          <w:rFonts w:ascii="Century Gothic" w:hAnsi="Century Gothic"/>
          <w:b/>
          <w:bCs/>
        </w:rPr>
        <w:t>World</w:t>
      </w:r>
      <w:proofErr w:type="gramEnd"/>
    </w:p>
    <w:p w14:paraId="2FEA32D4" w14:textId="2AACBEB7" w:rsidR="00570A2E" w:rsidRPr="00570A2E" w:rsidRDefault="00570A2E">
      <w:pPr>
        <w:rPr>
          <w:rFonts w:ascii="Century Gothic" w:hAnsi="Century Gothic"/>
        </w:rPr>
      </w:pPr>
    </w:p>
    <w:p w14:paraId="3FFB2429" w14:textId="30C18E91" w:rsidR="00570A2E" w:rsidRPr="00570A2E" w:rsidRDefault="00570A2E" w:rsidP="00570A2E">
      <w:pPr>
        <w:rPr>
          <w:rFonts w:ascii="Century Gothic" w:eastAsia="Times New Roman" w:hAnsi="Century Gothic" w:cs="Times New Roman"/>
          <w:b/>
          <w:bCs/>
          <w:kern w:val="0"/>
          <w14:ligatures w14:val="none"/>
        </w:rPr>
      </w:pPr>
      <w:r w:rsidRPr="00570A2E">
        <w:rPr>
          <w:rFonts w:ascii="Century Gothic" w:eastAsia="Times New Roman" w:hAnsi="Century Gothic" w:cs="Times New Roman"/>
          <w:b/>
          <w:bCs/>
          <w:kern w:val="0"/>
          <w14:ligatures w14:val="none"/>
        </w:rPr>
        <w:t xml:space="preserve">Ruth’s song </w:t>
      </w:r>
    </w:p>
    <w:p w14:paraId="20A6FE81" w14:textId="0C870F78" w:rsidR="00570A2E" w:rsidRPr="00570A2E" w:rsidRDefault="00570A2E" w:rsidP="00570A2E">
      <w:pPr>
        <w:rPr>
          <w:rFonts w:ascii="Century Gothic" w:eastAsia="Times New Roman" w:hAnsi="Century Gothic" w:cs="Times New Roman"/>
          <w:kern w:val="0"/>
          <w14:ligatures w14:val="none"/>
        </w:rPr>
      </w:pPr>
      <w:r>
        <w:rPr>
          <w:rFonts w:ascii="Century Gothic" w:eastAsia="Times New Roman" w:hAnsi="Century Gothic" w:cs="Times New Roman"/>
          <w:b/>
          <w:bCs/>
          <w:noProof/>
          <w:kern w:val="0"/>
        </w:rPr>
        <w:drawing>
          <wp:anchor distT="0" distB="0" distL="114300" distR="114300" simplePos="0" relativeHeight="251658240" behindDoc="0" locked="0" layoutInCell="1" allowOverlap="1" wp14:anchorId="6FBDE977" wp14:editId="7F965844">
            <wp:simplePos x="0" y="0"/>
            <wp:positionH relativeFrom="column">
              <wp:posOffset>4081840</wp:posOffset>
            </wp:positionH>
            <wp:positionV relativeFrom="paragraph">
              <wp:posOffset>20595</wp:posOffset>
            </wp:positionV>
            <wp:extent cx="2263140" cy="3017520"/>
            <wp:effectExtent l="0" t="0" r="0" b="5080"/>
            <wp:wrapSquare wrapText="bothSides"/>
            <wp:docPr id="1719542600" name="Picture 1" descr="A circular object with small figurine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542600" name="Picture 1" descr="A circular object with small figurines on i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63140" cy="3017520"/>
                    </a:xfrm>
                    <a:prstGeom prst="rect">
                      <a:avLst/>
                    </a:prstGeom>
                  </pic:spPr>
                </pic:pic>
              </a:graphicData>
            </a:graphic>
            <wp14:sizeRelH relativeFrom="page">
              <wp14:pctWidth>0</wp14:pctWidth>
            </wp14:sizeRelH>
            <wp14:sizeRelV relativeFrom="page">
              <wp14:pctHeight>0</wp14:pctHeight>
            </wp14:sizeRelV>
          </wp:anchor>
        </w:drawing>
      </w:r>
    </w:p>
    <w:p w14:paraId="044DCF40" w14:textId="77777777" w:rsidR="00570A2E" w:rsidRPr="00570A2E" w:rsidRDefault="00570A2E" w:rsidP="00570A2E">
      <w:pPr>
        <w:rPr>
          <w:rFonts w:ascii="Century Gothic" w:eastAsia="Times New Roman" w:hAnsi="Century Gothic" w:cs="Times New Roman"/>
          <w:kern w:val="0"/>
          <w14:ligatures w14:val="none"/>
        </w:rPr>
      </w:pPr>
      <w:r w:rsidRPr="00570A2E">
        <w:rPr>
          <w:rFonts w:ascii="Century Gothic" w:eastAsia="Times New Roman" w:hAnsi="Century Gothic" w:cs="Times New Roman"/>
          <w:kern w:val="0"/>
          <w14:ligatures w14:val="none"/>
        </w:rPr>
        <w:t xml:space="preserve">Then I was standing on the highest mountain of them all, and round about beneath me was the whole hoop of the world. And while I stood </w:t>
      </w:r>
      <w:r w:rsidRPr="00570A2E">
        <w:rPr>
          <w:rFonts w:ascii="Century Gothic" w:eastAsia="Times New Roman" w:hAnsi="Century Gothic" w:cs="Times New Roman"/>
          <w:kern w:val="0"/>
          <w14:ligatures w14:val="none"/>
        </w:rPr>
        <w:t>there,</w:t>
      </w:r>
      <w:r w:rsidRPr="00570A2E">
        <w:rPr>
          <w:rFonts w:ascii="Century Gothic" w:eastAsia="Times New Roman" w:hAnsi="Century Gothic" w:cs="Times New Roman"/>
          <w:kern w:val="0"/>
          <w14:ligatures w14:val="none"/>
        </w:rPr>
        <w:t xml:space="preserve"> I saw more than I can tell and I understood more than I saw; for I was seeing in a sacred manner the shapes of all things in the spirit, and the shape of all shapes as they must live together like one being. And I saw the sacred hoop of my people was one of the many hoops that made one circle, wide as daylight and as starlight, and in the center grew one mighty flowering tree to shelter all the children of one mother and one father. And I saw that it was holy. ... But anywhere is the center of the world. </w:t>
      </w:r>
    </w:p>
    <w:p w14:paraId="78D2719E" w14:textId="77777777" w:rsidR="00570A2E" w:rsidRDefault="00570A2E" w:rsidP="00570A2E">
      <w:pPr>
        <w:jc w:val="right"/>
        <w:rPr>
          <w:rFonts w:ascii="Century Gothic" w:eastAsia="Times New Roman" w:hAnsi="Century Gothic" w:cs="Times New Roman"/>
          <w:kern w:val="0"/>
          <w14:ligatures w14:val="none"/>
        </w:rPr>
      </w:pPr>
    </w:p>
    <w:p w14:paraId="417E6AE3" w14:textId="2A50CCED" w:rsidR="00570A2E" w:rsidRPr="00570A2E" w:rsidRDefault="00570A2E" w:rsidP="00570A2E">
      <w:pPr>
        <w:jc w:val="right"/>
        <w:rPr>
          <w:rFonts w:ascii="Century Gothic" w:eastAsia="Times New Roman" w:hAnsi="Century Gothic" w:cs="Times New Roman"/>
          <w:kern w:val="0"/>
          <w14:ligatures w14:val="none"/>
        </w:rPr>
      </w:pPr>
      <w:r w:rsidRPr="00570A2E">
        <w:rPr>
          <w:rFonts w:ascii="Century Gothic" w:eastAsia="Times New Roman" w:hAnsi="Century Gothic" w:cs="Times New Roman"/>
          <w:kern w:val="0"/>
          <w14:ligatures w14:val="none"/>
        </w:rPr>
        <w:t xml:space="preserve">~ </w:t>
      </w:r>
      <w:r w:rsidRPr="00570A2E">
        <w:rPr>
          <w:rFonts w:ascii="Century Gothic" w:eastAsia="Times New Roman" w:hAnsi="Century Gothic" w:cs="Times New Roman"/>
          <w:kern w:val="0"/>
          <w14:ligatures w14:val="none"/>
        </w:rPr>
        <w:t>Black Elk, Oglala Sioux (1863-1950)</w:t>
      </w:r>
    </w:p>
    <w:p w14:paraId="69FEF521" w14:textId="77777777" w:rsidR="00570A2E" w:rsidRDefault="00570A2E"/>
    <w:sectPr w:rsidR="00570A2E" w:rsidSect="00780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2E"/>
    <w:rsid w:val="00192A1F"/>
    <w:rsid w:val="00390A2E"/>
    <w:rsid w:val="00570A2E"/>
    <w:rsid w:val="005F1833"/>
    <w:rsid w:val="00780B3A"/>
    <w:rsid w:val="00D06E16"/>
    <w:rsid w:val="00E3028D"/>
    <w:rsid w:val="00F8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E071"/>
  <w15:chartTrackingRefBased/>
  <w15:docId w15:val="{5A7A9273-B1EA-3847-BBFA-9F5E5D5F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A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0A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0A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0A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0A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0A2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0A2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0A2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0A2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A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0A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0A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0A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0A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0A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0A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0A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0A2E"/>
    <w:rPr>
      <w:rFonts w:eastAsiaTheme="majorEastAsia" w:cstheme="majorBidi"/>
      <w:color w:val="272727" w:themeColor="text1" w:themeTint="D8"/>
    </w:rPr>
  </w:style>
  <w:style w:type="paragraph" w:styleId="Title">
    <w:name w:val="Title"/>
    <w:basedOn w:val="Normal"/>
    <w:next w:val="Normal"/>
    <w:link w:val="TitleChar"/>
    <w:uiPriority w:val="10"/>
    <w:qFormat/>
    <w:rsid w:val="00570A2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A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0A2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0A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0A2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70A2E"/>
    <w:rPr>
      <w:i/>
      <w:iCs/>
      <w:color w:val="404040" w:themeColor="text1" w:themeTint="BF"/>
    </w:rPr>
  </w:style>
  <w:style w:type="paragraph" w:styleId="ListParagraph">
    <w:name w:val="List Paragraph"/>
    <w:basedOn w:val="Normal"/>
    <w:uiPriority w:val="34"/>
    <w:qFormat/>
    <w:rsid w:val="00570A2E"/>
    <w:pPr>
      <w:ind w:left="720"/>
      <w:contextualSpacing/>
    </w:pPr>
  </w:style>
  <w:style w:type="character" w:styleId="IntenseEmphasis">
    <w:name w:val="Intense Emphasis"/>
    <w:basedOn w:val="DefaultParagraphFont"/>
    <w:uiPriority w:val="21"/>
    <w:qFormat/>
    <w:rsid w:val="00570A2E"/>
    <w:rPr>
      <w:i/>
      <w:iCs/>
      <w:color w:val="0F4761" w:themeColor="accent1" w:themeShade="BF"/>
    </w:rPr>
  </w:style>
  <w:style w:type="paragraph" w:styleId="IntenseQuote">
    <w:name w:val="Intense Quote"/>
    <w:basedOn w:val="Normal"/>
    <w:next w:val="Normal"/>
    <w:link w:val="IntenseQuoteChar"/>
    <w:uiPriority w:val="30"/>
    <w:qFormat/>
    <w:rsid w:val="00570A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0A2E"/>
    <w:rPr>
      <w:i/>
      <w:iCs/>
      <w:color w:val="0F4761" w:themeColor="accent1" w:themeShade="BF"/>
    </w:rPr>
  </w:style>
  <w:style w:type="character" w:styleId="IntenseReference">
    <w:name w:val="Intense Reference"/>
    <w:basedOn w:val="DefaultParagraphFont"/>
    <w:uiPriority w:val="32"/>
    <w:qFormat/>
    <w:rsid w:val="00570A2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007009">
      <w:bodyDiv w:val="1"/>
      <w:marLeft w:val="0"/>
      <w:marRight w:val="0"/>
      <w:marTop w:val="0"/>
      <w:marBottom w:val="0"/>
      <w:divBdr>
        <w:top w:val="none" w:sz="0" w:space="0" w:color="auto"/>
        <w:left w:val="none" w:sz="0" w:space="0" w:color="auto"/>
        <w:bottom w:val="none" w:sz="0" w:space="0" w:color="auto"/>
        <w:right w:val="none" w:sz="0" w:space="0" w:color="auto"/>
      </w:divBdr>
      <w:divsChild>
        <w:div w:id="224950465">
          <w:marLeft w:val="0"/>
          <w:marRight w:val="0"/>
          <w:marTop w:val="60"/>
          <w:marBottom w:val="60"/>
          <w:divBdr>
            <w:top w:val="none" w:sz="0" w:space="0" w:color="auto"/>
            <w:left w:val="none" w:sz="0" w:space="0" w:color="auto"/>
            <w:bottom w:val="none" w:sz="0" w:space="0" w:color="auto"/>
            <w:right w:val="none" w:sz="0" w:space="0" w:color="auto"/>
          </w:divBdr>
        </w:div>
        <w:div w:id="767389240">
          <w:marLeft w:val="0"/>
          <w:marRight w:val="0"/>
          <w:marTop w:val="60"/>
          <w:marBottom w:val="60"/>
          <w:divBdr>
            <w:top w:val="none" w:sz="0" w:space="0" w:color="auto"/>
            <w:left w:val="none" w:sz="0" w:space="0" w:color="auto"/>
            <w:bottom w:val="none" w:sz="0" w:space="0" w:color="auto"/>
            <w:right w:val="none" w:sz="0" w:space="0" w:color="auto"/>
          </w:divBdr>
        </w:div>
        <w:div w:id="238488815">
          <w:marLeft w:val="0"/>
          <w:marRight w:val="0"/>
          <w:marTop w:val="60"/>
          <w:marBottom w:val="60"/>
          <w:divBdr>
            <w:top w:val="none" w:sz="0" w:space="0" w:color="auto"/>
            <w:left w:val="none" w:sz="0" w:space="0" w:color="auto"/>
            <w:bottom w:val="none" w:sz="0" w:space="0" w:color="auto"/>
            <w:right w:val="none" w:sz="0" w:space="0" w:color="auto"/>
          </w:divBdr>
        </w:div>
        <w:div w:id="1153639679">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Moore</dc:creator>
  <cp:keywords/>
  <dc:description/>
  <cp:lastModifiedBy>Annika Moore</cp:lastModifiedBy>
  <cp:revision>1</cp:revision>
  <dcterms:created xsi:type="dcterms:W3CDTF">2024-03-07T21:17:00Z</dcterms:created>
  <dcterms:modified xsi:type="dcterms:W3CDTF">2024-03-07T21:23:00Z</dcterms:modified>
</cp:coreProperties>
</file>