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D7486" w14:textId="7311E3C1" w:rsidR="00F8508C" w:rsidRPr="001E3343" w:rsidRDefault="001E3343" w:rsidP="001E3343">
      <w:pPr>
        <w:jc w:val="center"/>
        <w:rPr>
          <w:rFonts w:ascii="Century Gothic" w:hAnsi="Century Gothic"/>
          <w:b/>
          <w:bCs/>
        </w:rPr>
      </w:pPr>
      <w:r w:rsidRPr="001E3343">
        <w:rPr>
          <w:rFonts w:ascii="Century Gothic" w:hAnsi="Century Gothic"/>
          <w:b/>
          <w:bCs/>
        </w:rPr>
        <w:t>Resources from Friday July 21 Online Handheld Finger Labyrinth Walk</w:t>
      </w:r>
    </w:p>
    <w:p w14:paraId="73E4FBB3" w14:textId="77777777" w:rsidR="001E3343" w:rsidRPr="001E3343" w:rsidRDefault="001E3343" w:rsidP="001E3343">
      <w:pPr>
        <w:jc w:val="center"/>
        <w:rPr>
          <w:rFonts w:ascii="Century Gothic" w:hAnsi="Century Gothic"/>
          <w:b/>
          <w:bCs/>
        </w:rPr>
      </w:pPr>
      <w:r w:rsidRPr="001E3343">
        <w:rPr>
          <w:rFonts w:ascii="Century Gothic" w:hAnsi="Century Gothic"/>
          <w:b/>
          <w:bCs/>
        </w:rPr>
        <w:t xml:space="preserve">With Chuck </w:t>
      </w:r>
      <w:proofErr w:type="spellStart"/>
      <w:r w:rsidRPr="001E3343">
        <w:rPr>
          <w:rFonts w:ascii="Century Gothic" w:hAnsi="Century Gothic"/>
          <w:b/>
          <w:bCs/>
        </w:rPr>
        <w:t>Hunner</w:t>
      </w:r>
      <w:proofErr w:type="spellEnd"/>
      <w:r w:rsidRPr="001E3343">
        <w:rPr>
          <w:rFonts w:ascii="Century Gothic" w:hAnsi="Century Gothic"/>
          <w:b/>
          <w:bCs/>
        </w:rPr>
        <w:t xml:space="preserve"> on the theme of </w:t>
      </w:r>
      <w:r w:rsidRPr="001E3343">
        <w:rPr>
          <w:rFonts w:ascii="Century Gothic" w:hAnsi="Century Gothic"/>
          <w:b/>
          <w:bCs/>
        </w:rPr>
        <w:t>The Labyrinth &amp; Individuation</w:t>
      </w:r>
    </w:p>
    <w:p w14:paraId="41CEC9EC" w14:textId="77777777" w:rsidR="001E3343" w:rsidRPr="001E3343" w:rsidRDefault="001E3343" w:rsidP="001E3343">
      <w:pPr>
        <w:rPr>
          <w:rFonts w:ascii="Century Gothic" w:hAnsi="Century Gothic"/>
        </w:rPr>
      </w:pPr>
    </w:p>
    <w:p w14:paraId="3298E648" w14:textId="175A5866" w:rsidR="001E3343" w:rsidRPr="001E3343" w:rsidRDefault="001E3343" w:rsidP="001E3343">
      <w:pPr>
        <w:rPr>
          <w:rFonts w:ascii="Century Gothic" w:hAnsi="Century Gothic"/>
        </w:rPr>
      </w:pPr>
      <w:r w:rsidRPr="001E3343">
        <w:rPr>
          <w:rFonts w:ascii="Century Gothic" w:hAnsi="Century Gothic"/>
          <w:b/>
          <w:bCs/>
        </w:rPr>
        <w:t xml:space="preserve">Chuck </w:t>
      </w:r>
      <w:proofErr w:type="spellStart"/>
      <w:r w:rsidRPr="001E3343">
        <w:rPr>
          <w:rFonts w:ascii="Century Gothic" w:hAnsi="Century Gothic"/>
          <w:b/>
          <w:bCs/>
        </w:rPr>
        <w:t>Hunner</w:t>
      </w:r>
      <w:proofErr w:type="spellEnd"/>
      <w:r w:rsidRPr="001E3343">
        <w:rPr>
          <w:rFonts w:ascii="Century Gothic" w:hAnsi="Century Gothic"/>
          <w:b/>
          <w:bCs/>
        </w:rPr>
        <w:t>:</w:t>
      </w:r>
      <w:r>
        <w:rPr>
          <w:rFonts w:ascii="Century Gothic" w:hAnsi="Century Gothic"/>
        </w:rPr>
        <w:tab/>
      </w:r>
      <w:hyperlink r:id="rId4" w:history="1">
        <w:r w:rsidRPr="00FE6522">
          <w:rPr>
            <w:rStyle w:val="Hyperlink"/>
            <w:rFonts w:ascii="Century Gothic" w:hAnsi="Century Gothic"/>
          </w:rPr>
          <w:t>chuckhunner@gmail.com</w:t>
        </w:r>
      </w:hyperlink>
    </w:p>
    <w:p w14:paraId="2EC7337F" w14:textId="518D7E58" w:rsidR="001E3343" w:rsidRPr="001E3343" w:rsidRDefault="001E3343" w:rsidP="001E3343">
      <w:pPr>
        <w:ind w:left="1440" w:firstLine="720"/>
        <w:rPr>
          <w:rFonts w:ascii="Century Gothic" w:hAnsi="Century Gothic"/>
        </w:rPr>
      </w:pPr>
      <w:r>
        <w:rPr>
          <w:rFonts w:ascii="Century Gothic" w:hAnsi="Century Gothic"/>
        </w:rPr>
        <w:fldChar w:fldCharType="begin"/>
      </w:r>
      <w:r>
        <w:rPr>
          <w:rFonts w:ascii="Century Gothic" w:hAnsi="Century Gothic"/>
        </w:rPr>
        <w:instrText>HYPERLINK "</w:instrText>
      </w:r>
      <w:r w:rsidRPr="001E3343">
        <w:rPr>
          <w:rFonts w:ascii="Century Gothic" w:hAnsi="Century Gothic"/>
        </w:rPr>
        <w:instrText>Https://goldenspirit.com/</w:instrText>
      </w:r>
      <w:r>
        <w:rPr>
          <w:rFonts w:ascii="Century Gothic" w:hAnsi="Century Gothic"/>
        </w:rPr>
        <w:instrText>"</w:instrText>
      </w:r>
      <w:r>
        <w:rPr>
          <w:rFonts w:ascii="Century Gothic" w:hAnsi="Century Gothic"/>
        </w:rPr>
        <w:fldChar w:fldCharType="separate"/>
      </w:r>
      <w:r w:rsidRPr="00FE6522">
        <w:rPr>
          <w:rStyle w:val="Hyperlink"/>
          <w:rFonts w:ascii="Century Gothic" w:hAnsi="Century Gothic"/>
        </w:rPr>
        <w:t>Https://goldenspirit.com/</w:t>
      </w:r>
      <w:r>
        <w:rPr>
          <w:rFonts w:ascii="Century Gothic" w:hAnsi="Century Gothic"/>
        </w:rPr>
        <w:fldChar w:fldCharType="end"/>
      </w:r>
    </w:p>
    <w:p w14:paraId="2B0F52B9" w14:textId="77777777" w:rsidR="001E3343" w:rsidRPr="001E3343" w:rsidRDefault="001E3343" w:rsidP="001E3343">
      <w:pPr>
        <w:rPr>
          <w:rFonts w:ascii="Century Gothic" w:hAnsi="Century Gothic"/>
        </w:rPr>
      </w:pPr>
    </w:p>
    <w:p w14:paraId="05E556E8" w14:textId="71D48D9B" w:rsidR="001E3343" w:rsidRPr="001E3343" w:rsidRDefault="001E3343" w:rsidP="001E3343">
      <w:pPr>
        <w:rPr>
          <w:rFonts w:ascii="Century Gothic" w:hAnsi="Century Gothic"/>
        </w:rPr>
      </w:pPr>
      <w:r w:rsidRPr="001E3343">
        <w:rPr>
          <w:rFonts w:ascii="Century Gothic" w:hAnsi="Century Gothic"/>
          <w:b/>
          <w:bCs/>
        </w:rPr>
        <w:t>Podcasts:</w:t>
      </w:r>
      <w:r>
        <w:rPr>
          <w:rFonts w:ascii="Century Gothic" w:hAnsi="Century Gothic"/>
          <w:b/>
          <w:bCs/>
        </w:rPr>
        <w:tab/>
      </w:r>
      <w:r>
        <w:rPr>
          <w:rFonts w:ascii="Century Gothic" w:hAnsi="Century Gothic"/>
          <w:b/>
          <w:bCs/>
        </w:rPr>
        <w:tab/>
      </w:r>
      <w:hyperlink r:id="rId5" w:history="1">
        <w:r w:rsidRPr="001E3343">
          <w:rPr>
            <w:rStyle w:val="Hyperlink"/>
            <w:rFonts w:ascii="Century Gothic" w:hAnsi="Century Gothic"/>
          </w:rPr>
          <w:t>#11 The Red Book by M J. Dorian - Creative Codex</w:t>
        </w:r>
      </w:hyperlink>
    </w:p>
    <w:p w14:paraId="22028C43" w14:textId="77777777" w:rsidR="001E3343" w:rsidRPr="001E3343" w:rsidRDefault="001E3343" w:rsidP="001E3343">
      <w:pPr>
        <w:rPr>
          <w:rFonts w:ascii="Century Gothic" w:hAnsi="Century Gothic"/>
        </w:rPr>
      </w:pPr>
    </w:p>
    <w:p w14:paraId="20C1F6EF" w14:textId="77777777" w:rsidR="001E3343" w:rsidRDefault="001E3343" w:rsidP="001E3343">
      <w:pPr>
        <w:rPr>
          <w:rFonts w:ascii="Century Gothic" w:hAnsi="Century Gothic"/>
          <w:b/>
          <w:bCs/>
        </w:rPr>
      </w:pPr>
      <w:r w:rsidRPr="001E3343">
        <w:rPr>
          <w:rFonts w:ascii="Century Gothic" w:hAnsi="Century Gothic"/>
          <w:b/>
          <w:bCs/>
        </w:rPr>
        <w:t>Books:</w:t>
      </w:r>
      <w:r>
        <w:rPr>
          <w:rFonts w:ascii="Century Gothic" w:hAnsi="Century Gothic"/>
          <w:b/>
          <w:bCs/>
        </w:rPr>
        <w:tab/>
      </w:r>
      <w:r>
        <w:rPr>
          <w:rFonts w:ascii="Century Gothic" w:hAnsi="Century Gothic"/>
          <w:b/>
          <w:bCs/>
        </w:rPr>
        <w:tab/>
      </w:r>
      <w:hyperlink r:id="rId6" w:anchor="!/Book-The-Path-of-the-Holy-Fool-How-the-Labyrinth-Ignites-Our-Visionary-Powers-by-Lauren-Artress/p/255462143/category=92456018" w:history="1">
        <w:r w:rsidRPr="001E3343">
          <w:rPr>
            <w:rStyle w:val="Hyperlink"/>
            <w:rFonts w:ascii="Century Gothic" w:hAnsi="Century Gothic"/>
            <w:i/>
            <w:iCs/>
          </w:rPr>
          <w:t>The Path of the Holy Fool</w:t>
        </w:r>
      </w:hyperlink>
      <w:r w:rsidRPr="001E3343">
        <w:rPr>
          <w:rFonts w:ascii="Century Gothic" w:hAnsi="Century Gothic"/>
        </w:rPr>
        <w:t xml:space="preserve"> by Lauren Artress</w:t>
      </w:r>
    </w:p>
    <w:p w14:paraId="2571C1BB" w14:textId="3CE4634B" w:rsidR="001E3343" w:rsidRPr="001E3343" w:rsidRDefault="001E3343" w:rsidP="001E3343">
      <w:pPr>
        <w:ind w:left="1440" w:firstLine="720"/>
        <w:rPr>
          <w:rFonts w:ascii="Century Gothic" w:hAnsi="Century Gothic"/>
          <w:b/>
          <w:bCs/>
        </w:rPr>
      </w:pPr>
      <w:r w:rsidRPr="001E3343">
        <w:rPr>
          <w:rFonts w:ascii="Century Gothic" w:hAnsi="Century Gothic"/>
          <w:i/>
          <w:iCs/>
        </w:rPr>
        <w:t>The Way of individuation</w:t>
      </w:r>
      <w:r>
        <w:rPr>
          <w:rFonts w:ascii="Century Gothic" w:hAnsi="Century Gothic"/>
          <w:i/>
          <w:iCs/>
        </w:rPr>
        <w:t xml:space="preserve"> </w:t>
      </w:r>
      <w:r>
        <w:rPr>
          <w:rFonts w:ascii="Century Gothic" w:hAnsi="Century Gothic"/>
        </w:rPr>
        <w:t xml:space="preserve">by </w:t>
      </w:r>
      <w:r w:rsidRPr="001E3343">
        <w:rPr>
          <w:rFonts w:ascii="Century Gothic" w:hAnsi="Century Gothic"/>
        </w:rPr>
        <w:t>Yolanda Jacobi</w:t>
      </w:r>
    </w:p>
    <w:p w14:paraId="2936CD8D" w14:textId="6B7CD0BB" w:rsidR="001E3343" w:rsidRPr="001E3343" w:rsidRDefault="001E3343" w:rsidP="001E3343">
      <w:pPr>
        <w:rPr>
          <w:rFonts w:ascii="Century Gothic" w:hAnsi="Century Gothic"/>
        </w:rPr>
      </w:pPr>
    </w:p>
    <w:p w14:paraId="3678648D" w14:textId="77777777" w:rsidR="001E3343" w:rsidRDefault="001E3343" w:rsidP="001E3343">
      <w:pPr>
        <w:rPr>
          <w:rFonts w:ascii="Century Gothic" w:hAnsi="Century Gothic"/>
        </w:rPr>
      </w:pPr>
      <w:r w:rsidRPr="001E3343">
        <w:rPr>
          <w:rFonts w:ascii="Century Gothic" w:hAnsi="Century Gothic"/>
        </w:rPr>
        <w:t>“It remained Jung's untiring scientific and psychotherapeutic endeavor to work out a methodological procedure for bringing these components to consciousness and associating them with the ego in order to realize the greater personality, which is potentially present in every individual.”</w:t>
      </w:r>
    </w:p>
    <w:p w14:paraId="0082E1AB" w14:textId="77777777" w:rsidR="001E3343" w:rsidRPr="001E3343" w:rsidRDefault="001E3343" w:rsidP="001E3343">
      <w:pPr>
        <w:rPr>
          <w:rFonts w:ascii="Century Gothic" w:hAnsi="Century Gothic"/>
        </w:rPr>
      </w:pPr>
    </w:p>
    <w:p w14:paraId="43B65641" w14:textId="77777777" w:rsidR="001E3343" w:rsidRPr="001E3343" w:rsidRDefault="001E3343" w:rsidP="001E3343">
      <w:pPr>
        <w:rPr>
          <w:rFonts w:ascii="Century Gothic" w:hAnsi="Century Gothic"/>
        </w:rPr>
      </w:pPr>
      <w:r w:rsidRPr="001E3343">
        <w:rPr>
          <w:rFonts w:ascii="Century Gothic" w:hAnsi="Century Gothic"/>
        </w:rPr>
        <w:t>*************</w:t>
      </w:r>
    </w:p>
    <w:p w14:paraId="4517DE12" w14:textId="77777777" w:rsidR="001E3343" w:rsidRPr="001E3343" w:rsidRDefault="001E3343" w:rsidP="001E3343">
      <w:pPr>
        <w:rPr>
          <w:rFonts w:ascii="Century Gothic" w:hAnsi="Century Gothic"/>
          <w:b/>
          <w:bCs/>
        </w:rPr>
      </w:pPr>
      <w:r w:rsidRPr="001E3343">
        <w:rPr>
          <w:rFonts w:ascii="Century Gothic" w:hAnsi="Century Gothic"/>
          <w:b/>
          <w:bCs/>
        </w:rPr>
        <w:t xml:space="preserve">Carl Jung: </w:t>
      </w:r>
    </w:p>
    <w:p w14:paraId="3FAF25F1" w14:textId="77777777" w:rsidR="001E3343" w:rsidRPr="001E3343" w:rsidRDefault="001E3343" w:rsidP="001E3343">
      <w:pPr>
        <w:rPr>
          <w:rFonts w:ascii="Century Gothic" w:hAnsi="Century Gothic"/>
        </w:rPr>
      </w:pPr>
    </w:p>
    <w:p w14:paraId="284B0E30" w14:textId="7447C706" w:rsidR="001E3343" w:rsidRPr="001E3343" w:rsidRDefault="001E3343" w:rsidP="001E3343">
      <w:pPr>
        <w:rPr>
          <w:rFonts w:ascii="Century Gothic" w:hAnsi="Century Gothic"/>
        </w:rPr>
      </w:pPr>
      <w:r w:rsidRPr="001E3343">
        <w:rPr>
          <w:rFonts w:ascii="Century Gothic" w:hAnsi="Century Gothic"/>
        </w:rPr>
        <w:t xml:space="preserve">“The difference between the natural individuation process which runs its course unconsciously, and the one which is consciously realized is tremendous. </w:t>
      </w:r>
    </w:p>
    <w:p w14:paraId="63F5CFA2" w14:textId="00AB3296" w:rsidR="001E3343" w:rsidRPr="001E3343" w:rsidRDefault="001E3343" w:rsidP="001E3343">
      <w:pPr>
        <w:rPr>
          <w:rFonts w:ascii="Century Gothic" w:hAnsi="Century Gothic"/>
        </w:rPr>
      </w:pPr>
      <w:r w:rsidRPr="001E3343">
        <w:rPr>
          <w:rFonts w:ascii="Century Gothic" w:hAnsi="Century Gothic"/>
        </w:rPr>
        <w:t xml:space="preserve">In the first case, consciousness, nowhere intervenes. The end remains as dark as the beginning. </w:t>
      </w:r>
    </w:p>
    <w:p w14:paraId="682B7256" w14:textId="06EB3B1E" w:rsidR="001E3343" w:rsidRDefault="001E3343" w:rsidP="001E3343">
      <w:pPr>
        <w:rPr>
          <w:rFonts w:ascii="Century Gothic" w:hAnsi="Century Gothic"/>
        </w:rPr>
      </w:pPr>
      <w:r w:rsidRPr="001E3343">
        <w:rPr>
          <w:rFonts w:ascii="Century Gothic" w:hAnsi="Century Gothic"/>
        </w:rPr>
        <w:t>In the second case, so much darkness comes to life that the personality is permeated with light</w:t>
      </w:r>
      <w:r>
        <w:rPr>
          <w:rFonts w:ascii="Century Gothic" w:hAnsi="Century Gothic"/>
        </w:rPr>
        <w:t>,</w:t>
      </w:r>
      <w:r w:rsidRPr="001E3343">
        <w:rPr>
          <w:rFonts w:ascii="Century Gothic" w:hAnsi="Century Gothic"/>
        </w:rPr>
        <w:t xml:space="preserve"> and consciousness necessarily gains in scope and insight.</w:t>
      </w:r>
      <w:r>
        <w:rPr>
          <w:rFonts w:ascii="Century Gothic" w:hAnsi="Century Gothic"/>
        </w:rPr>
        <w:t>”</w:t>
      </w:r>
    </w:p>
    <w:p w14:paraId="65CE2A14" w14:textId="653B4E15" w:rsidR="001E3343" w:rsidRPr="001E3343" w:rsidRDefault="001E3343" w:rsidP="001E3343">
      <w:pPr>
        <w:rPr>
          <w:rFonts w:ascii="Century Gothic" w:hAnsi="Century Gothic"/>
        </w:rPr>
      </w:pPr>
    </w:p>
    <w:p w14:paraId="31311D21" w14:textId="4168BED3" w:rsidR="001E3343" w:rsidRPr="001E3343" w:rsidRDefault="001E3343" w:rsidP="001E3343">
      <w:pPr>
        <w:rPr>
          <w:rFonts w:ascii="Century Gothic" w:hAnsi="Century Gothic"/>
        </w:rPr>
      </w:pPr>
      <w:r w:rsidRPr="001E3343">
        <w:rPr>
          <w:rFonts w:ascii="Century Gothic" w:hAnsi="Century Gothic"/>
        </w:rPr>
        <w:t>“What on a lower level had led to the wildest conflicts and to panicky outbursts of emotion, now looks like a storm in the valley s</w:t>
      </w:r>
      <w:r>
        <w:rPr>
          <w:rFonts w:ascii="Century Gothic" w:hAnsi="Century Gothic"/>
        </w:rPr>
        <w:t>een</w:t>
      </w:r>
      <w:r w:rsidRPr="001E3343">
        <w:rPr>
          <w:rFonts w:ascii="Century Gothic" w:hAnsi="Century Gothic"/>
        </w:rPr>
        <w:t xml:space="preserve"> from the mountaintop. </w:t>
      </w:r>
    </w:p>
    <w:p w14:paraId="372A03B4" w14:textId="073E2691" w:rsidR="001E3343" w:rsidRPr="001E3343" w:rsidRDefault="001E3343" w:rsidP="001E3343">
      <w:pPr>
        <w:rPr>
          <w:rFonts w:ascii="Century Gothic" w:hAnsi="Century Gothic"/>
        </w:rPr>
      </w:pPr>
      <w:r w:rsidRPr="001E3343">
        <w:rPr>
          <w:rFonts w:ascii="Century Gothic" w:hAnsi="Century Gothic"/>
        </w:rPr>
        <w:t>This does not mean that the storm is robbed of its reality. But instead of being in it, one is above it.”</w:t>
      </w:r>
      <w:r>
        <w:rPr>
          <w:rFonts w:ascii="Century Gothic" w:hAnsi="Century Gothic"/>
        </w:rPr>
        <w:t xml:space="preserve">  </w:t>
      </w:r>
      <w:r w:rsidRPr="001E3343">
        <w:rPr>
          <w:rFonts w:ascii="Century Gothic" w:hAnsi="Century Gothic"/>
        </w:rPr>
        <w:t>It is expansive.</w:t>
      </w:r>
    </w:p>
    <w:p w14:paraId="61DCEF79" w14:textId="77777777" w:rsidR="001E3343" w:rsidRPr="001E3343" w:rsidRDefault="001E3343" w:rsidP="001E3343">
      <w:pPr>
        <w:rPr>
          <w:rFonts w:ascii="Century Gothic" w:hAnsi="Century Gothic"/>
        </w:rPr>
      </w:pPr>
    </w:p>
    <w:p w14:paraId="73DBE20D" w14:textId="77777777" w:rsidR="001E3343" w:rsidRPr="001E3343" w:rsidRDefault="001E3343" w:rsidP="001E3343">
      <w:pPr>
        <w:rPr>
          <w:rFonts w:ascii="Century Gothic" w:hAnsi="Century Gothic"/>
          <w:b/>
          <w:bCs/>
        </w:rPr>
      </w:pPr>
      <w:r w:rsidRPr="001E3343">
        <w:rPr>
          <w:rFonts w:ascii="Century Gothic" w:hAnsi="Century Gothic"/>
          <w:b/>
          <w:bCs/>
        </w:rPr>
        <w:t>Hafiz poem from Dropping Keys:</w:t>
      </w:r>
    </w:p>
    <w:p w14:paraId="557BF88B" w14:textId="77777777" w:rsidR="001E3343" w:rsidRPr="001E3343" w:rsidRDefault="001E3343" w:rsidP="001E3343">
      <w:pPr>
        <w:rPr>
          <w:rFonts w:ascii="Century Gothic" w:hAnsi="Century Gothic"/>
        </w:rPr>
      </w:pPr>
    </w:p>
    <w:p w14:paraId="0FFAD506" w14:textId="77777777" w:rsidR="001E3343" w:rsidRPr="001E3343" w:rsidRDefault="001E3343" w:rsidP="001E3343">
      <w:pPr>
        <w:rPr>
          <w:rFonts w:ascii="Century Gothic" w:hAnsi="Century Gothic"/>
        </w:rPr>
      </w:pPr>
      <w:r w:rsidRPr="001E3343">
        <w:rPr>
          <w:rFonts w:ascii="Century Gothic" w:hAnsi="Century Gothic"/>
        </w:rPr>
        <w:t>“The small man builds cages for everything he knows, while the sage, who has to duck his head when the moon is low, keeps dropping keys all night long for the beautiful rowdy prisoners.”</w:t>
      </w:r>
    </w:p>
    <w:p w14:paraId="24CB0991" w14:textId="77777777" w:rsidR="001E3343" w:rsidRPr="001E3343" w:rsidRDefault="001E3343" w:rsidP="001E3343">
      <w:pPr>
        <w:rPr>
          <w:rFonts w:ascii="Century Gothic" w:hAnsi="Century Gothic"/>
        </w:rPr>
      </w:pPr>
    </w:p>
    <w:p w14:paraId="1C3AD6F8" w14:textId="77777777" w:rsidR="001E3343" w:rsidRPr="001E3343" w:rsidRDefault="001E3343" w:rsidP="001E3343">
      <w:pPr>
        <w:rPr>
          <w:rFonts w:ascii="Century Gothic" w:hAnsi="Century Gothic"/>
          <w:b/>
          <w:bCs/>
        </w:rPr>
      </w:pPr>
      <w:r w:rsidRPr="001E3343">
        <w:rPr>
          <w:rFonts w:ascii="Century Gothic" w:hAnsi="Century Gothic"/>
          <w:b/>
          <w:bCs/>
        </w:rPr>
        <w:t>Music:</w:t>
      </w:r>
    </w:p>
    <w:p w14:paraId="1855B306" w14:textId="6700C12D" w:rsidR="001E3343" w:rsidRPr="001E3343" w:rsidRDefault="001E3343" w:rsidP="001E3343">
      <w:pPr>
        <w:rPr>
          <w:rFonts w:ascii="Century Gothic" w:hAnsi="Century Gothic"/>
        </w:rPr>
      </w:pPr>
      <w:r w:rsidRPr="001E3343">
        <w:rPr>
          <w:rFonts w:ascii="Century Gothic" w:hAnsi="Century Gothic"/>
        </w:rPr>
        <w:t>"</w:t>
      </w:r>
      <w:hyperlink r:id="rId7" w:history="1">
        <w:r w:rsidRPr="001E3343">
          <w:rPr>
            <w:rStyle w:val="Hyperlink"/>
            <w:rFonts w:ascii="Century Gothic" w:hAnsi="Century Gothic"/>
            <w:i/>
            <w:iCs/>
          </w:rPr>
          <w:t>Still Return</w:t>
        </w:r>
      </w:hyperlink>
      <w:r w:rsidRPr="001E3343">
        <w:rPr>
          <w:rFonts w:ascii="Century Gothic" w:hAnsi="Century Gothic"/>
        </w:rPr>
        <w:t>" by Harold Budd &amp; Brian Eno</w:t>
      </w:r>
    </w:p>
    <w:p w14:paraId="1AED03F9" w14:textId="22FFCC6B" w:rsidR="001E3343" w:rsidRPr="001E3343" w:rsidRDefault="001E3343" w:rsidP="001E3343">
      <w:pPr>
        <w:rPr>
          <w:rFonts w:ascii="Century Gothic" w:hAnsi="Century Gothic"/>
        </w:rPr>
      </w:pPr>
      <w:r w:rsidRPr="001E3343">
        <w:rPr>
          <w:rFonts w:ascii="Century Gothic" w:hAnsi="Century Gothic"/>
        </w:rPr>
        <w:t>From the album "</w:t>
      </w:r>
      <w:r w:rsidRPr="001E3343">
        <w:rPr>
          <w:rFonts w:ascii="Century Gothic" w:hAnsi="Century Gothic"/>
          <w:i/>
          <w:iCs/>
        </w:rPr>
        <w:t>The Pearl</w:t>
      </w:r>
      <w:r w:rsidRPr="001E3343">
        <w:rPr>
          <w:rFonts w:ascii="Century Gothic" w:hAnsi="Century Gothic"/>
        </w:rPr>
        <w:t>" by Harold Budd and Brian Eno in 1984, remastered in 2005. Ambient Music</w:t>
      </w:r>
      <w:r>
        <w:rPr>
          <w:rFonts w:ascii="Century Gothic" w:hAnsi="Century Gothic"/>
        </w:rPr>
        <w:t>.</w:t>
      </w:r>
    </w:p>
    <w:sectPr w:rsidR="001E3343" w:rsidRPr="001E3343" w:rsidSect="00D06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43"/>
    <w:rsid w:val="001E3343"/>
    <w:rsid w:val="00390A2E"/>
    <w:rsid w:val="00D06E16"/>
    <w:rsid w:val="00F8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10F0C9"/>
  <w15:chartTrackingRefBased/>
  <w15:docId w15:val="{32C24DD9-9E86-F24E-BAD0-E7A87F8A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343"/>
    <w:rPr>
      <w:color w:val="0563C1" w:themeColor="hyperlink"/>
      <w:u w:val="single"/>
    </w:rPr>
  </w:style>
  <w:style w:type="character" w:styleId="UnresolvedMention">
    <w:name w:val="Unresolved Mention"/>
    <w:basedOn w:val="DefaultParagraphFont"/>
    <w:uiPriority w:val="99"/>
    <w:semiHidden/>
    <w:unhideWhenUsed/>
    <w:rsid w:val="001E3343"/>
    <w:rPr>
      <w:color w:val="605E5C"/>
      <w:shd w:val="clear" w:color="auto" w:fill="E1DFDD"/>
    </w:rPr>
  </w:style>
  <w:style w:type="character" w:styleId="FollowedHyperlink">
    <w:name w:val="FollowedHyperlink"/>
    <w:basedOn w:val="DefaultParagraphFont"/>
    <w:uiPriority w:val="99"/>
    <w:semiHidden/>
    <w:unhideWhenUsed/>
    <w:rsid w:val="001E33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pen.spotify.com/track/28KcS7Otucbm1uRQs8k21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eriditas.org/Shop" TargetMode="External"/><Relationship Id="rId5" Type="http://schemas.openxmlformats.org/officeDocument/2006/relationships/hyperlink" Target="https://open.spotify.com/episode/0N75v3F5m3JOuKxolCs70X?si=0abe68506aff44ce" TargetMode="External"/><Relationship Id="rId4" Type="http://schemas.openxmlformats.org/officeDocument/2006/relationships/hyperlink" Target="mailto:chuckhunner@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Moore</dc:creator>
  <cp:keywords/>
  <dc:description/>
  <cp:lastModifiedBy>Annika Moore</cp:lastModifiedBy>
  <cp:revision>1</cp:revision>
  <dcterms:created xsi:type="dcterms:W3CDTF">2023-07-25T19:56:00Z</dcterms:created>
  <dcterms:modified xsi:type="dcterms:W3CDTF">2023-07-25T20:06:00Z</dcterms:modified>
</cp:coreProperties>
</file>